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CC4A39" w:rsidRDefault="00344032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CC4A39">
        <w:rPr>
          <w:rFonts w:ascii="Trebuchet MS" w:hAnsi="Trebuchet MS"/>
        </w:rPr>
        <w:tab/>
      </w:r>
    </w:p>
    <w:p w:rsidR="00BC1705" w:rsidRDefault="00BC1705" w:rsidP="00BC170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89099E" w:rsidRPr="00CC4A39" w:rsidRDefault="0089099E" w:rsidP="00CC4A3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 w:rsidRPr="00CC4A39">
        <w:rPr>
          <w:rFonts w:ascii="Trebuchet MS" w:hAnsi="Trebuchet MS"/>
          <w:b/>
        </w:rPr>
        <w:t xml:space="preserve">la </w:t>
      </w:r>
      <w:r w:rsidRPr="00CC4A39">
        <w:rPr>
          <w:rFonts w:ascii="Trebuchet MS" w:hAnsi="Trebuchet MS"/>
          <w:b/>
          <w:color w:val="000000" w:themeColor="text1"/>
        </w:rPr>
        <w:t>concursul de r</w:t>
      </w:r>
      <w:r w:rsidR="00BC6DCB" w:rsidRPr="00CC4A39">
        <w:rPr>
          <w:rFonts w:ascii="Trebuchet MS" w:hAnsi="Trebuchet MS"/>
          <w:b/>
          <w:color w:val="000000" w:themeColor="text1"/>
        </w:rPr>
        <w:t>ecrutare pentru ocuparea funcți</w:t>
      </w:r>
      <w:r w:rsidRPr="00CC4A39">
        <w:rPr>
          <w:rFonts w:ascii="Trebuchet MS" w:hAnsi="Trebuchet MS"/>
          <w:b/>
          <w:color w:val="000000" w:themeColor="text1"/>
        </w:rPr>
        <w:t>i</w:t>
      </w:r>
      <w:r w:rsidR="00BC6DCB" w:rsidRPr="00CC4A39">
        <w:rPr>
          <w:rFonts w:ascii="Trebuchet MS" w:hAnsi="Trebuchet MS"/>
          <w:b/>
          <w:color w:val="000000" w:themeColor="text1"/>
        </w:rPr>
        <w:t>lor</w:t>
      </w:r>
      <w:r w:rsidRPr="00CC4A39">
        <w:rPr>
          <w:rFonts w:ascii="Trebuchet MS" w:hAnsi="Trebuchet MS"/>
          <w:b/>
          <w:color w:val="000000" w:themeColor="text1"/>
        </w:rPr>
        <w:t xml:space="preserve"> publice de </w:t>
      </w:r>
      <w:r w:rsidR="00BC6DCB" w:rsidRPr="00CC4A39">
        <w:rPr>
          <w:rFonts w:ascii="Trebuchet MS" w:hAnsi="Trebuchet MS"/>
          <w:b/>
          <w:color w:val="000000" w:themeColor="text1"/>
        </w:rPr>
        <w:t>execuție</w:t>
      </w:r>
      <w:r w:rsidRPr="00CC4A39">
        <w:rPr>
          <w:rFonts w:ascii="Trebuchet MS" w:hAnsi="Trebuchet MS"/>
          <w:b/>
          <w:color w:val="000000" w:themeColor="text1"/>
        </w:rPr>
        <w:t xml:space="preserve"> vacante </w:t>
      </w:r>
      <w:r w:rsidRPr="00CC4A39">
        <w:rPr>
          <w:rFonts w:ascii="Trebuchet MS" w:eastAsia="Times New Roman" w:hAnsi="Trebuchet MS"/>
          <w:b/>
          <w:lang w:eastAsia="ro-RO"/>
        </w:rPr>
        <w:t>d</w:t>
      </w:r>
      <w:r w:rsidR="00BC6DCB" w:rsidRPr="00CC4A39">
        <w:rPr>
          <w:rFonts w:ascii="Trebuchet MS" w:eastAsia="Times New Roman" w:hAnsi="Trebuchet MS"/>
          <w:b/>
          <w:lang w:eastAsia="ro-RO"/>
        </w:rPr>
        <w:t>e expert, clasa I, grad profesional superior (2 funcții)</w:t>
      </w:r>
      <w:r w:rsidRPr="00CC4A39">
        <w:rPr>
          <w:rFonts w:ascii="Trebuchet MS" w:eastAsia="Times New Roman" w:hAnsi="Trebuchet MS"/>
          <w:b/>
          <w:lang w:eastAsia="ro-RO"/>
        </w:rPr>
        <w:t xml:space="preserve"> – </w:t>
      </w:r>
      <w:r w:rsidR="00BC6DCB" w:rsidRPr="00CC4A39">
        <w:rPr>
          <w:rFonts w:ascii="Trebuchet MS" w:eastAsia="Times New Roman" w:hAnsi="Trebuchet MS"/>
          <w:b/>
          <w:lang w:eastAsia="ro-RO"/>
        </w:rPr>
        <w:t>Serviciul avizare autorități și instituții publice centrale</w:t>
      </w:r>
      <w:r w:rsidRPr="00CC4A39">
        <w:rPr>
          <w:rFonts w:ascii="Trebuchet MS" w:eastAsia="Times New Roman" w:hAnsi="Trebuchet MS"/>
          <w:b/>
          <w:lang w:eastAsia="ro-RO"/>
        </w:rPr>
        <w:t xml:space="preserve"> </w:t>
      </w:r>
      <w:r w:rsidRPr="00CC4A39">
        <w:rPr>
          <w:rFonts w:ascii="Trebuchet MS" w:hAnsi="Trebuchet MS"/>
          <w:b/>
        </w:rPr>
        <w:t>din cadrul Agenţiei Naționale a Funcționarilor Publici din data de 27.12.2021</w:t>
      </w:r>
    </w:p>
    <w:p w:rsidR="0089099E" w:rsidRDefault="0089099E" w:rsidP="0089099E">
      <w:pPr>
        <w:rPr>
          <w:rFonts w:ascii="Trebuchet MS" w:hAnsi="Trebuchet MS"/>
          <w:b/>
        </w:rPr>
      </w:pPr>
    </w:p>
    <w:p w:rsidR="00CC4A39" w:rsidRDefault="00CC4A39" w:rsidP="0089099E">
      <w:pPr>
        <w:rPr>
          <w:rFonts w:ascii="Trebuchet MS" w:hAnsi="Trebuchet MS"/>
          <w:b/>
        </w:rPr>
      </w:pPr>
    </w:p>
    <w:p w:rsidR="00CC4A39" w:rsidRPr="00CC4A39" w:rsidRDefault="00CC4A39" w:rsidP="0089099E">
      <w:pPr>
        <w:rPr>
          <w:rFonts w:ascii="Trebuchet MS" w:hAnsi="Trebuchet MS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12"/>
        <w:gridCol w:w="1227"/>
        <w:gridCol w:w="2115"/>
        <w:gridCol w:w="3543"/>
      </w:tblGrid>
      <w:tr w:rsidR="0089099E" w:rsidRPr="00CC4A39" w:rsidTr="00344032">
        <w:trPr>
          <w:trHeight w:val="1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Nr.</w:t>
            </w:r>
          </w:p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CC4A39" w:rsidP="00CC4A39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iCs/>
                <w:lang w:eastAsia="ro-RO"/>
              </w:rPr>
              <w:t>Instituția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1705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BC1705">
              <w:rPr>
                <w:rFonts w:ascii="Trebuchet MS" w:hAnsi="Trebuchet MS"/>
                <w:b/>
                <w:lang w:eastAsia="ro-RO"/>
              </w:rPr>
              <w:t>Punctajul obținut la proba scrisă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39" w:rsidRPr="00CC4A39" w:rsidRDefault="00CC4A39" w:rsidP="00CC4A39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 xml:space="preserve">Rezultatul probei </w:t>
            </w:r>
          </w:p>
          <w:p w:rsidR="0089099E" w:rsidRPr="00CC4A39" w:rsidRDefault="00CC4A39" w:rsidP="00CC4A39">
            <w:pPr>
              <w:jc w:val="center"/>
              <w:rPr>
                <w:rFonts w:ascii="Trebuchet MS" w:hAnsi="Trebuchet MS"/>
                <w:b/>
              </w:rPr>
            </w:pPr>
            <w:r w:rsidRPr="00CC4A39">
              <w:rPr>
                <w:rFonts w:ascii="Trebuchet MS" w:eastAsia="Times New Roman" w:hAnsi="Trebuchet MS"/>
                <w:b/>
                <w:lang w:eastAsia="ro-RO"/>
              </w:rPr>
              <w:t>(admis/respins)</w:t>
            </w:r>
          </w:p>
        </w:tc>
      </w:tr>
      <w:tr w:rsidR="00BC6DCB" w:rsidRPr="00CC4A39" w:rsidTr="0034403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51801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  <w:tr w:rsidR="00BC6DCB" w:rsidRPr="00CC4A39" w:rsidTr="0034403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2.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52240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6DCB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  <w:tr w:rsidR="00BC6DCB" w:rsidRPr="00CC4A39" w:rsidTr="00344032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52730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CB" w:rsidRPr="00CC4A39" w:rsidRDefault="00BC1705" w:rsidP="00BC1705">
            <w:pPr>
              <w:jc w:val="center"/>
              <w:rPr>
                <w:rFonts w:ascii="Trebuchet MS" w:hAnsi="Trebuchet MS"/>
                <w:i/>
              </w:rPr>
            </w:pPr>
            <w:r w:rsidRPr="00CC4A39">
              <w:rPr>
                <w:rFonts w:ascii="Trebuchet MS" w:eastAsia="Times New Roman" w:hAnsi="Trebuchet MS"/>
                <w:lang w:eastAsia="ro-RO"/>
              </w:rPr>
              <w:t>A</w:t>
            </w:r>
            <w:r>
              <w:rPr>
                <w:rFonts w:ascii="Trebuchet MS" w:eastAsia="Times New Roman" w:hAnsi="Trebuchet MS"/>
                <w:lang w:eastAsia="ro-RO"/>
              </w:rPr>
              <w:t>dmis</w:t>
            </w:r>
          </w:p>
        </w:tc>
      </w:tr>
      <w:tr w:rsidR="0089099E" w:rsidRPr="00CC4A39" w:rsidTr="00344032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F80DE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bookmarkStart w:id="0" w:name="_GoBack"/>
            <w:bookmarkEnd w:id="0"/>
            <w:r w:rsidR="0089099E" w:rsidRPr="00CC4A39">
              <w:rPr>
                <w:rFonts w:ascii="Trebuchet MS" w:hAnsi="Trebuchet MS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6DCB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  <w:b/>
              </w:rPr>
              <w:t>52975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89099E">
            <w:pPr>
              <w:jc w:val="center"/>
              <w:rPr>
                <w:rFonts w:ascii="Trebuchet MS" w:hAnsi="Trebuchet MS"/>
              </w:rPr>
            </w:pPr>
            <w:r w:rsidRPr="00CC4A39">
              <w:rPr>
                <w:rFonts w:ascii="Trebuchet MS" w:hAnsi="Trebuchet MS"/>
              </w:rPr>
              <w:t>ANFP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170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9E" w:rsidRPr="00CC4A39" w:rsidRDefault="00BC170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Respins</w:t>
            </w:r>
          </w:p>
        </w:tc>
      </w:tr>
    </w:tbl>
    <w:p w:rsidR="0089099E" w:rsidRPr="00CC4A39" w:rsidRDefault="0089099E" w:rsidP="0089099E">
      <w:pPr>
        <w:ind w:left="284" w:firstLine="425"/>
        <w:rPr>
          <w:rFonts w:ascii="Trebuchet MS" w:hAnsi="Trebuchet MS"/>
        </w:rPr>
      </w:pPr>
    </w:p>
    <w:p w:rsidR="00BC1705" w:rsidRDefault="0089099E" w:rsidP="00BC1705">
      <w:pPr>
        <w:jc w:val="both"/>
        <w:rPr>
          <w:rFonts w:ascii="Trebuchet MS" w:hAnsi="Trebuchet MS"/>
        </w:rPr>
      </w:pPr>
      <w:r w:rsidRPr="00CC4A39">
        <w:rPr>
          <w:rFonts w:ascii="Trebuchet MS" w:hAnsi="Trebuchet MS" w:cs="Arial"/>
          <w:color w:val="000000"/>
        </w:rPr>
        <w:t>Afişarea rezultatelor obţinute de candidaţi la probele concursului, se realizează folosindu-se numărul de înregistrare atribuit dosarului de înscriere la concurs pentru fiecare candidat, c</w:t>
      </w:r>
      <w:r w:rsidRPr="00CC4A39">
        <w:rPr>
          <w:rFonts w:ascii="Trebuchet MS" w:hAnsi="Trebuchet MS"/>
        </w:rPr>
        <w:t>onform art. 67</w:t>
      </w:r>
      <w:r w:rsidRPr="00CC4A39">
        <w:rPr>
          <w:rFonts w:ascii="Trebuchet MS" w:hAnsi="Trebuchet MS"/>
          <w:vertAlign w:val="superscript"/>
        </w:rPr>
        <w:t>1</w:t>
      </w:r>
      <w:r w:rsidRPr="00CC4A39">
        <w:rPr>
          <w:rFonts w:ascii="Trebuchet MS" w:hAnsi="Trebuchet MS"/>
        </w:rPr>
        <w:t xml:space="preserve"> din Hotărârea Guvernului nr. 611/2008 pentru aprobarea normelor privind organizarea și dezvoltarea carierei funcționarilor publici, cu modificările și completările ulterioare. </w:t>
      </w:r>
    </w:p>
    <w:p w:rsidR="00BC1705" w:rsidRPr="00BC1705" w:rsidRDefault="00BC1705" w:rsidP="00BC1705">
      <w:pPr>
        <w:jc w:val="both"/>
        <w:rPr>
          <w:rFonts w:ascii="Trebuchet MS" w:hAnsi="Trebuchet MS"/>
        </w:rPr>
      </w:pPr>
    </w:p>
    <w:p w:rsidR="0089099E" w:rsidRPr="00BC1705" w:rsidRDefault="00BC1705" w:rsidP="00BC1705">
      <w:p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Candida</w:t>
      </w:r>
      <w:r>
        <w:rPr>
          <w:rFonts w:ascii="Trebuchet MS" w:hAnsi="Trebuchet MS"/>
        </w:rPr>
        <w:t>ții</w:t>
      </w:r>
      <w:r>
        <w:rPr>
          <w:rFonts w:ascii="Trebuchet MS" w:hAnsi="Trebuchet MS"/>
          <w:lang w:val="it-IT"/>
        </w:rPr>
        <w:t xml:space="preserve"> nemulțumiți de rezultatele ob</w:t>
      </w:r>
      <w:r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344032" w:rsidRDefault="002F361D" w:rsidP="0089099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Afişat azi 27</w:t>
      </w:r>
      <w:r w:rsidR="00CC4A39" w:rsidRPr="00CC4A39">
        <w:rPr>
          <w:rFonts w:ascii="Trebuchet MS" w:hAnsi="Trebuchet MS"/>
        </w:rPr>
        <w:t xml:space="preserve">.12.2021, ora </w:t>
      </w:r>
      <w:r w:rsidR="00666BB1">
        <w:rPr>
          <w:rFonts w:ascii="Trebuchet MS" w:hAnsi="Trebuchet MS"/>
        </w:rPr>
        <w:t>14:3</w:t>
      </w:r>
      <w:r>
        <w:rPr>
          <w:rFonts w:ascii="Trebuchet MS" w:hAnsi="Trebuchet MS"/>
        </w:rPr>
        <w:t>0</w:t>
      </w:r>
      <w:r w:rsidR="0089099E" w:rsidRPr="00CC4A39">
        <w:rPr>
          <w:rFonts w:ascii="Trebuchet MS" w:hAnsi="Trebuchet MS"/>
        </w:rPr>
        <w:t xml:space="preserve"> la sediul Agenţiei Naţionale a Funcţionarilor Publici.</w:t>
      </w:r>
    </w:p>
    <w:p w:rsidR="00BC1705" w:rsidRPr="00CC4A39" w:rsidRDefault="00BC1705" w:rsidP="0089099E">
      <w:pPr>
        <w:jc w:val="both"/>
        <w:rPr>
          <w:rFonts w:ascii="Trebuchet MS" w:hAnsi="Trebuchet MS"/>
        </w:rPr>
      </w:pPr>
    </w:p>
    <w:p w:rsidR="00BC1705" w:rsidRDefault="00BC1705" w:rsidP="00BC1705">
      <w:p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Proba int</w:t>
      </w:r>
      <w:r w:rsidR="002F361D">
        <w:rPr>
          <w:rFonts w:ascii="Trebuchet MS" w:hAnsi="Trebuchet MS"/>
          <w:lang w:val="it-IT"/>
        </w:rPr>
        <w:t>erviu va avea loc în data de  29.12.2021, ora 14.00</w:t>
      </w:r>
      <w:r>
        <w:rPr>
          <w:rFonts w:ascii="Trebuchet MS" w:hAnsi="Trebuchet MS"/>
          <w:lang w:val="it-IT"/>
        </w:rPr>
        <w:t xml:space="preserve">  la sediul Agenţiei Naţionale a Funcţionarilor Publici.</w:t>
      </w: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    </w:t>
      </w:r>
    </w:p>
    <w:p w:rsidR="0089099E" w:rsidRPr="00CC4A39" w:rsidRDefault="0089099E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CC4A39" w:rsidRPr="00CC4A39" w:rsidRDefault="00CC4A39" w:rsidP="0089099E">
      <w:pPr>
        <w:jc w:val="right"/>
        <w:rPr>
          <w:rFonts w:ascii="Trebuchet MS" w:hAnsi="Trebuchet MS"/>
        </w:rPr>
      </w:pPr>
    </w:p>
    <w:p w:rsidR="0089099E" w:rsidRPr="00CC4A39" w:rsidRDefault="0089099E" w:rsidP="0089099E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 xml:space="preserve">Secretarul comisiei de concurs: </w:t>
      </w:r>
    </w:p>
    <w:p w:rsidR="00801FE0" w:rsidRPr="00CC4A39" w:rsidRDefault="0089099E" w:rsidP="00344032">
      <w:pPr>
        <w:jc w:val="right"/>
        <w:rPr>
          <w:rFonts w:ascii="Trebuchet MS" w:hAnsi="Trebuchet MS"/>
        </w:rPr>
      </w:pPr>
      <w:r w:rsidRPr="00CC4A39">
        <w:rPr>
          <w:rFonts w:ascii="Trebuchet MS" w:hAnsi="Trebuchet MS"/>
        </w:rPr>
        <w:t>Cristea Georgiana, expert, ANFP</w:t>
      </w:r>
    </w:p>
    <w:sectPr w:rsidR="00801FE0" w:rsidRPr="00CC4A39" w:rsidSect="00BC6DC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993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53" w:rsidRDefault="009A1953">
      <w:r>
        <w:separator/>
      </w:r>
    </w:p>
  </w:endnote>
  <w:endnote w:type="continuationSeparator" w:id="0">
    <w:p w:rsidR="009A1953" w:rsidRDefault="009A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C170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C170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3D19BFA" wp14:editId="6B598E3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523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80DE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80DE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8DAC301" wp14:editId="1B77B6F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20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53" w:rsidRDefault="009A1953">
      <w:r>
        <w:separator/>
      </w:r>
    </w:p>
  </w:footnote>
  <w:footnote w:type="continuationSeparator" w:id="0">
    <w:p w:rsidR="009A1953" w:rsidRDefault="009A1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A195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BC6DCB">
    <w:pPr>
      <w:pStyle w:val="Header"/>
      <w:ind w:left="-1134" w:firstLine="850"/>
    </w:pPr>
    <w:r>
      <w:rPr>
        <w:noProof/>
        <w:lang w:val="en-US" w:eastAsia="en-US"/>
      </w:rPr>
      <w:drawing>
        <wp:inline distT="0" distB="0" distL="0" distR="0" wp14:anchorId="701F11C7" wp14:editId="72F9E0D9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4AF8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5B09"/>
    <w:rsid w:val="002C6C72"/>
    <w:rsid w:val="002D0A4A"/>
    <w:rsid w:val="002D381D"/>
    <w:rsid w:val="002D63ED"/>
    <w:rsid w:val="002E0F12"/>
    <w:rsid w:val="002E3A5E"/>
    <w:rsid w:val="002F2E09"/>
    <w:rsid w:val="002F361D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403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07D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6BB1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79BB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099E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953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02D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A53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1705"/>
    <w:rsid w:val="00BC22DE"/>
    <w:rsid w:val="00BC2CA8"/>
    <w:rsid w:val="00BC463A"/>
    <w:rsid w:val="00BC5207"/>
    <w:rsid w:val="00BC6DCB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120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4A39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2F3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0DE9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8EF0719-C2C7-4E1C-A5D7-99CEBA4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13CE-364D-4CA4-89AE-E66A5759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Georgiana Cristea</dc:creator>
  <cp:keywords/>
  <dc:description/>
  <cp:lastModifiedBy>Mihaela Vintila Maria</cp:lastModifiedBy>
  <cp:revision>11</cp:revision>
  <cp:lastPrinted>2021-12-24T08:20:00Z</cp:lastPrinted>
  <dcterms:created xsi:type="dcterms:W3CDTF">2021-12-20T05:07:00Z</dcterms:created>
  <dcterms:modified xsi:type="dcterms:W3CDTF">2021-12-27T12:35:00Z</dcterms:modified>
</cp:coreProperties>
</file>